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674C" w14:textId="77777777" w:rsidR="007264CC" w:rsidRDefault="00781F38">
      <w:pPr>
        <w:pStyle w:val="Bezmezer"/>
        <w:jc w:val="center"/>
        <w:rPr>
          <w:rFonts w:ascii="Times New Roman" w:eastAsia="Times New Roman" w:hAnsi="Times New Roman" w:cs="Times New Roman"/>
          <w:b/>
          <w:bCs/>
          <w:sz w:val="36"/>
          <w:szCs w:val="36"/>
        </w:rPr>
      </w:pPr>
      <w:r>
        <w:rPr>
          <w:rFonts w:ascii="Times New Roman" w:hAnsi="Times New Roman"/>
          <w:b/>
          <w:bCs/>
          <w:sz w:val="36"/>
          <w:szCs w:val="36"/>
        </w:rPr>
        <w:t>SMLOUVA O PRONÁJMU REKREAČNÍ CHATY</w:t>
      </w:r>
    </w:p>
    <w:p w14:paraId="6466BBA1" w14:textId="77777777" w:rsidR="007264CC" w:rsidRDefault="007264CC">
      <w:pPr>
        <w:pStyle w:val="Bezmezer"/>
        <w:rPr>
          <w:rFonts w:ascii="Times New Roman" w:eastAsia="Times New Roman" w:hAnsi="Times New Roman" w:cs="Times New Roman"/>
          <w:sz w:val="24"/>
          <w:szCs w:val="24"/>
        </w:rPr>
      </w:pPr>
    </w:p>
    <w:p w14:paraId="5438F457" w14:textId="77777777" w:rsidR="007264CC" w:rsidRDefault="00781F38">
      <w:pPr>
        <w:pStyle w:val="Bezmezer"/>
        <w:rPr>
          <w:rFonts w:ascii="Times New Roman" w:eastAsia="Times New Roman" w:hAnsi="Times New Roman" w:cs="Times New Roman"/>
          <w:b/>
          <w:bCs/>
          <w:sz w:val="24"/>
          <w:szCs w:val="24"/>
        </w:rPr>
      </w:pPr>
      <w:r>
        <w:rPr>
          <w:rFonts w:ascii="Times New Roman" w:hAnsi="Times New Roman"/>
          <w:b/>
          <w:bCs/>
          <w:sz w:val="24"/>
          <w:szCs w:val="24"/>
        </w:rPr>
        <w:t xml:space="preserve">Pronajímatel: </w:t>
      </w:r>
    </w:p>
    <w:p w14:paraId="4B874385" w14:textId="1978B93B" w:rsidR="007264CC" w:rsidRPr="00102CDF" w:rsidRDefault="002A6E00" w:rsidP="009C1BED">
      <w:pPr>
        <w:pStyle w:val="Bezmezer"/>
        <w:spacing w:after="0"/>
        <w:rPr>
          <w:rFonts w:ascii="Times New Roman" w:hAnsi="Times New Roman"/>
          <w:sz w:val="24"/>
          <w:szCs w:val="24"/>
        </w:rPr>
      </w:pPr>
      <w:r>
        <w:rPr>
          <w:rFonts w:ascii="Times New Roman" w:hAnsi="Times New Roman"/>
          <w:sz w:val="24"/>
          <w:szCs w:val="24"/>
        </w:rPr>
        <w:t>Eva Nováková</w:t>
      </w:r>
    </w:p>
    <w:p w14:paraId="743F409E" w14:textId="6D7FDB1C" w:rsidR="00102CDF" w:rsidRPr="00102CDF" w:rsidRDefault="002A6E00" w:rsidP="009C1BED">
      <w:pPr>
        <w:pStyle w:val="Bezmezer"/>
        <w:spacing w:after="0"/>
        <w:rPr>
          <w:rFonts w:ascii="Times New Roman" w:hAnsi="Times New Roman"/>
          <w:sz w:val="24"/>
          <w:szCs w:val="24"/>
        </w:rPr>
      </w:pPr>
      <w:r>
        <w:rPr>
          <w:rFonts w:ascii="Times New Roman" w:hAnsi="Times New Roman"/>
          <w:sz w:val="24"/>
          <w:szCs w:val="24"/>
        </w:rPr>
        <w:t>Vojkovice 34</w:t>
      </w:r>
    </w:p>
    <w:p w14:paraId="39F71869" w14:textId="463EF907" w:rsidR="00102CDF" w:rsidRPr="00102CDF" w:rsidRDefault="002A6E00" w:rsidP="009C1BED">
      <w:pPr>
        <w:pStyle w:val="Bezmezer"/>
        <w:spacing w:after="0"/>
        <w:rPr>
          <w:rFonts w:ascii="Times New Roman" w:hAnsi="Times New Roman"/>
          <w:sz w:val="24"/>
          <w:szCs w:val="24"/>
        </w:rPr>
      </w:pPr>
      <w:r>
        <w:rPr>
          <w:rFonts w:ascii="Times New Roman" w:hAnsi="Times New Roman"/>
          <w:sz w:val="24"/>
          <w:szCs w:val="24"/>
        </w:rPr>
        <w:t>362 73 Vojkovice</w:t>
      </w:r>
    </w:p>
    <w:p w14:paraId="764B9FAB" w14:textId="10B64F6C" w:rsidR="00102CDF" w:rsidRPr="00102CDF" w:rsidRDefault="00102CDF" w:rsidP="009C1BED">
      <w:pPr>
        <w:pStyle w:val="Bezmezer"/>
        <w:spacing w:after="0"/>
      </w:pPr>
      <w:r w:rsidRPr="00102CDF">
        <w:rPr>
          <w:rFonts w:ascii="Times New Roman" w:hAnsi="Times New Roman"/>
          <w:sz w:val="24"/>
          <w:szCs w:val="24"/>
        </w:rPr>
        <w:t>Tel. 777</w:t>
      </w:r>
      <w:r w:rsidR="002A6E00">
        <w:rPr>
          <w:rFonts w:ascii="Times New Roman" w:hAnsi="Times New Roman"/>
          <w:sz w:val="24"/>
          <w:szCs w:val="24"/>
        </w:rPr>
        <w:t> 157 062</w:t>
      </w:r>
    </w:p>
    <w:p w14:paraId="1F361305" w14:textId="77777777" w:rsidR="007264CC" w:rsidRDefault="00781F38">
      <w:pPr>
        <w:pStyle w:val="Bezmezer"/>
      </w:pPr>
      <w:r>
        <w:rPr>
          <w:rFonts w:ascii="Times New Roman" w:hAnsi="Times New Roman"/>
          <w:sz w:val="24"/>
          <w:szCs w:val="24"/>
        </w:rPr>
        <w:t>a</w:t>
      </w:r>
    </w:p>
    <w:p w14:paraId="78846827" w14:textId="77777777" w:rsidR="007264CC" w:rsidRDefault="00781F38">
      <w:pPr>
        <w:pStyle w:val="Bezmezer"/>
        <w:rPr>
          <w:rFonts w:ascii="Times New Roman" w:eastAsia="Times New Roman" w:hAnsi="Times New Roman" w:cs="Times New Roman"/>
          <w:b/>
          <w:bCs/>
          <w:sz w:val="24"/>
          <w:szCs w:val="24"/>
        </w:rPr>
      </w:pPr>
      <w:r>
        <w:rPr>
          <w:rFonts w:ascii="Times New Roman" w:hAnsi="Times New Roman"/>
          <w:b/>
          <w:bCs/>
          <w:sz w:val="24"/>
          <w:szCs w:val="24"/>
        </w:rPr>
        <w:t xml:space="preserve">Nájemce: </w:t>
      </w:r>
    </w:p>
    <w:p w14:paraId="0F47BB4B" w14:textId="77777777" w:rsidR="00B47486" w:rsidRDefault="00B47486" w:rsidP="009B1090">
      <w:pPr>
        <w:pStyle w:val="Bezmezer"/>
        <w:rPr>
          <w:rFonts w:ascii="Times New Roman" w:hAnsi="Times New Roman"/>
          <w:b/>
          <w:bCs/>
          <w:sz w:val="28"/>
          <w:szCs w:val="28"/>
        </w:rPr>
      </w:pPr>
    </w:p>
    <w:p w14:paraId="7A430938" w14:textId="77777777" w:rsidR="00B47486" w:rsidRDefault="00B47486" w:rsidP="009B1090">
      <w:pPr>
        <w:pStyle w:val="Bezmezer"/>
        <w:rPr>
          <w:rFonts w:ascii="Times New Roman" w:hAnsi="Times New Roman"/>
          <w:b/>
          <w:bCs/>
          <w:sz w:val="28"/>
          <w:szCs w:val="28"/>
        </w:rPr>
      </w:pPr>
    </w:p>
    <w:p w14:paraId="52B86996" w14:textId="77777777" w:rsidR="00B47486" w:rsidRDefault="00B47486" w:rsidP="009B1090">
      <w:pPr>
        <w:pStyle w:val="Bezmezer"/>
        <w:rPr>
          <w:rFonts w:ascii="Times New Roman" w:hAnsi="Times New Roman"/>
          <w:b/>
          <w:bCs/>
          <w:sz w:val="28"/>
          <w:szCs w:val="28"/>
        </w:rPr>
      </w:pPr>
    </w:p>
    <w:p w14:paraId="09A4F355" w14:textId="78C5AE30" w:rsidR="009B1090" w:rsidRDefault="009B1090" w:rsidP="009B1090">
      <w:pPr>
        <w:pStyle w:val="Bezmezer"/>
        <w:rPr>
          <w:rFonts w:ascii="Times New Roman" w:hAnsi="Times New Roman"/>
          <w:b/>
          <w:bCs/>
          <w:sz w:val="28"/>
          <w:szCs w:val="28"/>
        </w:rPr>
      </w:pPr>
      <w:r>
        <w:rPr>
          <w:rFonts w:ascii="Times New Roman" w:hAnsi="Times New Roman"/>
          <w:b/>
          <w:bCs/>
          <w:sz w:val="28"/>
          <w:szCs w:val="28"/>
        </w:rPr>
        <w:t>_________________________</w:t>
      </w:r>
    </w:p>
    <w:p w14:paraId="74C0A658" w14:textId="53DE8C95" w:rsidR="007264CC" w:rsidRDefault="00781F38">
      <w:pPr>
        <w:pStyle w:val="Bezmezer"/>
        <w:rPr>
          <w:rFonts w:ascii="Times New Roman" w:eastAsia="Times New Roman" w:hAnsi="Times New Roman" w:cs="Times New Roman"/>
          <w:b/>
          <w:bCs/>
          <w:sz w:val="28"/>
          <w:szCs w:val="28"/>
        </w:rPr>
      </w:pPr>
      <w:r>
        <w:rPr>
          <w:rFonts w:ascii="Times New Roman" w:hAnsi="Times New Roman"/>
          <w:b/>
          <w:bCs/>
          <w:sz w:val="28"/>
          <w:szCs w:val="28"/>
        </w:rPr>
        <w:t>uzavírají smlouvu o pronájmu rekreační chalupy na dobu určitou takto:</w:t>
      </w:r>
    </w:p>
    <w:p w14:paraId="12A1BC89" w14:textId="77777777" w:rsidR="007264CC" w:rsidRDefault="00781F38" w:rsidP="00FF74F9">
      <w:pPr>
        <w:pStyle w:val="Bezmezer"/>
        <w:jc w:val="both"/>
        <w:rPr>
          <w:rFonts w:ascii="Times New Roman" w:eastAsia="Times New Roman" w:hAnsi="Times New Roman" w:cs="Times New Roman"/>
          <w:b/>
          <w:bCs/>
          <w:sz w:val="24"/>
          <w:szCs w:val="24"/>
        </w:rPr>
      </w:pPr>
      <w:r>
        <w:rPr>
          <w:rFonts w:ascii="Times New Roman" w:hAnsi="Times New Roman"/>
          <w:b/>
          <w:bCs/>
          <w:sz w:val="24"/>
          <w:szCs w:val="24"/>
        </w:rPr>
        <w:t>1. Předmět a účel pronájmu</w:t>
      </w:r>
    </w:p>
    <w:p w14:paraId="33375C1A" w14:textId="77777777" w:rsidR="007264CC" w:rsidRDefault="00781F38" w:rsidP="00FF74F9">
      <w:pPr>
        <w:pStyle w:val="Bezmezer"/>
        <w:jc w:val="both"/>
        <w:rPr>
          <w:rFonts w:ascii="Times New Roman" w:eastAsia="Times New Roman" w:hAnsi="Times New Roman" w:cs="Times New Roman"/>
          <w:b/>
          <w:bCs/>
          <w:sz w:val="24"/>
          <w:szCs w:val="24"/>
        </w:rPr>
      </w:pPr>
      <w:r>
        <w:rPr>
          <w:rFonts w:ascii="Times New Roman" w:hAnsi="Times New Roman"/>
          <w:b/>
          <w:bCs/>
          <w:sz w:val="24"/>
          <w:szCs w:val="24"/>
        </w:rPr>
        <w:t>1.1. Předmět pronájmu</w:t>
      </w:r>
    </w:p>
    <w:p w14:paraId="6DD51793" w14:textId="5504C9FF" w:rsidR="007264CC" w:rsidRPr="00FF74F9" w:rsidRDefault="00781F38" w:rsidP="00FF74F9">
      <w:pPr>
        <w:pStyle w:val="Bezmezer"/>
        <w:jc w:val="both"/>
        <w:rPr>
          <w:rFonts w:ascii="Times New Roman" w:eastAsia="Times New Roman" w:hAnsi="Times New Roman" w:cs="Times New Roman"/>
          <w:sz w:val="24"/>
          <w:szCs w:val="24"/>
        </w:rPr>
      </w:pPr>
      <w:r w:rsidRPr="00FF74F9">
        <w:rPr>
          <w:rFonts w:ascii="Times New Roman" w:hAnsi="Times New Roman"/>
          <w:sz w:val="24"/>
          <w:szCs w:val="24"/>
        </w:rPr>
        <w:t xml:space="preserve">Rekreační chata </w:t>
      </w:r>
      <w:r w:rsidR="00F60D09" w:rsidRPr="00FF74F9">
        <w:rPr>
          <w:rFonts w:ascii="Times New Roman" w:hAnsi="Times New Roman"/>
          <w:sz w:val="24"/>
          <w:szCs w:val="24"/>
        </w:rPr>
        <w:t>v</w:t>
      </w:r>
      <w:r w:rsidR="00F020CD" w:rsidRPr="00FF74F9">
        <w:rPr>
          <w:rFonts w:ascii="Times New Roman" w:hAnsi="Times New Roman"/>
          <w:sz w:val="24"/>
          <w:szCs w:val="24"/>
        </w:rPr>
        <w:t> </w:t>
      </w:r>
      <w:r w:rsidR="00F60D09" w:rsidRPr="00FF74F9">
        <w:rPr>
          <w:rFonts w:ascii="Times New Roman" w:hAnsi="Times New Roman"/>
          <w:sz w:val="24"/>
          <w:szCs w:val="24"/>
        </w:rPr>
        <w:t>Olšinkách</w:t>
      </w:r>
      <w:r w:rsidR="00F020CD" w:rsidRPr="00FF74F9">
        <w:rPr>
          <w:rFonts w:ascii="Times New Roman" w:hAnsi="Times New Roman"/>
          <w:sz w:val="24"/>
          <w:szCs w:val="24"/>
        </w:rPr>
        <w:t>, Vojkovice ev. č. 35, 362 73 Vojkovice</w:t>
      </w:r>
      <w:r w:rsidRPr="00FF74F9">
        <w:rPr>
          <w:rFonts w:ascii="Times New Roman" w:hAnsi="Times New Roman"/>
          <w:sz w:val="24"/>
          <w:szCs w:val="24"/>
        </w:rPr>
        <w:t xml:space="preserve">.  </w:t>
      </w:r>
    </w:p>
    <w:p w14:paraId="22F66335" w14:textId="492809E1"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Výše uvedené </w:t>
      </w:r>
      <w:r w:rsidR="00FF0080">
        <w:rPr>
          <w:rFonts w:ascii="Times New Roman" w:hAnsi="Times New Roman"/>
          <w:sz w:val="24"/>
          <w:szCs w:val="24"/>
        </w:rPr>
        <w:t xml:space="preserve">prostory </w:t>
      </w:r>
      <w:r>
        <w:rPr>
          <w:rFonts w:ascii="Times New Roman" w:hAnsi="Times New Roman"/>
          <w:sz w:val="24"/>
          <w:szCs w:val="24"/>
        </w:rPr>
        <w:t>má nájemce právo užívat po dobu trvání platnosti této smlouvy výlučně. Nájemce má dále právo užívat společně s ostatními uživateli chaty</w:t>
      </w:r>
      <w:r w:rsidR="00102CDF">
        <w:rPr>
          <w:rFonts w:ascii="Times New Roman" w:hAnsi="Times New Roman"/>
          <w:sz w:val="24"/>
          <w:szCs w:val="24"/>
        </w:rPr>
        <w:t xml:space="preserve"> veškeré vybavení k chatě náležící</w:t>
      </w:r>
      <w:r w:rsidR="002346D1">
        <w:rPr>
          <w:rFonts w:ascii="Times New Roman" w:hAnsi="Times New Roman"/>
          <w:sz w:val="24"/>
          <w:szCs w:val="24"/>
        </w:rPr>
        <w:t xml:space="preserve">. </w:t>
      </w:r>
    </w:p>
    <w:p w14:paraId="6148A505" w14:textId="77777777" w:rsidR="007264CC" w:rsidRDefault="00781F38" w:rsidP="00FF74F9">
      <w:pPr>
        <w:pStyle w:val="Bezmezer"/>
        <w:jc w:val="both"/>
        <w:rPr>
          <w:rFonts w:ascii="Times New Roman" w:eastAsia="Times New Roman" w:hAnsi="Times New Roman" w:cs="Times New Roman"/>
          <w:b/>
          <w:bCs/>
          <w:sz w:val="24"/>
          <w:szCs w:val="24"/>
        </w:rPr>
      </w:pPr>
      <w:r>
        <w:rPr>
          <w:rFonts w:ascii="Times New Roman" w:hAnsi="Times New Roman"/>
          <w:b/>
          <w:bCs/>
          <w:sz w:val="24"/>
          <w:szCs w:val="24"/>
        </w:rPr>
        <w:t>1.2. Účel pronájmu</w:t>
      </w:r>
    </w:p>
    <w:p w14:paraId="3AEF9692" w14:textId="42D285F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Předmět pronájmu bude užíván výlučně k rekreačnímu pobytu.                                                                                </w:t>
      </w:r>
    </w:p>
    <w:p w14:paraId="560C011F" w14:textId="2C897817" w:rsidR="007264CC" w:rsidRPr="00102CDF" w:rsidRDefault="00781F38" w:rsidP="00FF74F9">
      <w:pPr>
        <w:pStyle w:val="Bezmezer"/>
        <w:jc w:val="both"/>
        <w:rPr>
          <w:rFonts w:ascii="Times New Roman" w:eastAsia="Times New Roman" w:hAnsi="Times New Roman" w:cs="Times New Roman"/>
          <w:sz w:val="24"/>
          <w:szCs w:val="24"/>
        </w:rPr>
      </w:pPr>
      <w:r>
        <w:rPr>
          <w:rFonts w:ascii="Times New Roman" w:hAnsi="Times New Roman"/>
          <w:b/>
          <w:bCs/>
          <w:sz w:val="24"/>
          <w:szCs w:val="24"/>
        </w:rPr>
        <w:t xml:space="preserve">2. Všeobecná ujednání </w:t>
      </w:r>
    </w:p>
    <w:p w14:paraId="2593DD87" w14:textId="100DE62E"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2.1. Nájemce zodpovídá za počet ubytovaných osob a to: </w:t>
      </w:r>
      <w:r w:rsidR="00350E64">
        <w:rPr>
          <w:rFonts w:ascii="Times New Roman" w:hAnsi="Times New Roman"/>
          <w:sz w:val="24"/>
          <w:szCs w:val="24"/>
        </w:rPr>
        <w:t>2</w:t>
      </w:r>
      <w:r>
        <w:rPr>
          <w:rFonts w:ascii="Times New Roman" w:hAnsi="Times New Roman"/>
          <w:sz w:val="24"/>
          <w:szCs w:val="24"/>
        </w:rPr>
        <w:t xml:space="preserve"> osob</w:t>
      </w:r>
      <w:r w:rsidR="00350E64">
        <w:rPr>
          <w:rFonts w:ascii="Times New Roman" w:hAnsi="Times New Roman"/>
          <w:sz w:val="24"/>
          <w:szCs w:val="24"/>
        </w:rPr>
        <w:t>y</w:t>
      </w:r>
      <w:r>
        <w:rPr>
          <w:rFonts w:ascii="Times New Roman" w:hAnsi="Times New Roman"/>
          <w:sz w:val="24"/>
          <w:szCs w:val="24"/>
        </w:rPr>
        <w:t>. Maximální počet ubytovaných nesmí být nájemcem překročen. Na tyto osoby se vztahují práva a povinnosti dané touto smlouvou.</w:t>
      </w:r>
    </w:p>
    <w:p w14:paraId="34A640A9" w14:textId="0E8E0DD6"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2.2. Nájemce je povinen předat po ukončení nájmu předmět pronájmu pronajímateli ve stavu v jakém ho převzal, tj. bez vad a poškození, v uklizeném stavu. Způsobí-li nájemce, nebo osoby, které s ním předmět pronájmu užívají, škodu, musí nájemce tuto skutečnost neprodleně sdělit pronajímateli. Za nájemcem způsobenou škodu je pronajímatel, nebo jeho oprávněný zástupce, oprávněn žádat náhradu škody na místě zaplacením vyčíslené škodné částky hotově </w:t>
      </w:r>
      <w:r>
        <w:rPr>
          <w:rFonts w:ascii="Times New Roman" w:hAnsi="Times New Roman"/>
          <w:sz w:val="24"/>
          <w:szCs w:val="24"/>
        </w:rPr>
        <w:lastRenderedPageBreak/>
        <w:t>nebo převodem na účet pronajímatele. K tomuto účelu může být započtena kauce.</w:t>
      </w:r>
      <w:r w:rsidR="009B1090">
        <w:rPr>
          <w:rFonts w:ascii="Times New Roman" w:hAnsi="Times New Roman"/>
          <w:sz w:val="24"/>
          <w:szCs w:val="24"/>
        </w:rPr>
        <w:t xml:space="preserve"> Nebo může být škoda vyčíslena podle skutečných nákladů na následnou opravu a nájemce se zavazuje uhradit tuto skutečnou škodu.</w:t>
      </w:r>
      <w:r>
        <w:rPr>
          <w:rFonts w:ascii="Times New Roman" w:hAnsi="Times New Roman"/>
          <w:sz w:val="24"/>
          <w:szCs w:val="24"/>
        </w:rPr>
        <w:t xml:space="preserve"> V případě, že bude škoda vyšší než 5 000,-Kč a nedojde k bezodkladné dohodě smluvních stran o náhradě škody, bude věc řešit Policie ČR.</w:t>
      </w:r>
    </w:p>
    <w:p w14:paraId="690B6B35" w14:textId="65AAEE82"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2.3. Jako zajištění (kauci) je povinen nájemce zaplatit v den převzetí předmětu pronájmu částku ve výši </w:t>
      </w:r>
      <w:r w:rsidR="0040488B">
        <w:rPr>
          <w:rFonts w:ascii="Times New Roman" w:hAnsi="Times New Roman"/>
          <w:sz w:val="24"/>
          <w:szCs w:val="24"/>
        </w:rPr>
        <w:t>2. 000</w:t>
      </w:r>
      <w:r>
        <w:rPr>
          <w:rFonts w:ascii="Times New Roman" w:hAnsi="Times New Roman"/>
          <w:sz w:val="24"/>
          <w:szCs w:val="24"/>
        </w:rPr>
        <w:t xml:space="preserve">,- Kč v hotovosti oproti předání klíčů od objektu. Tato kauce může být použita na úhradu spotřebované škody způsobené nájemcem v předmětu pronájmu. Nebude – </w:t>
      </w:r>
      <w:proofErr w:type="spellStart"/>
      <w:r>
        <w:rPr>
          <w:rFonts w:ascii="Times New Roman" w:hAnsi="Times New Roman"/>
          <w:sz w:val="24"/>
          <w:szCs w:val="24"/>
        </w:rPr>
        <w:t>li</w:t>
      </w:r>
      <w:proofErr w:type="spellEnd"/>
      <w:r>
        <w:rPr>
          <w:rFonts w:ascii="Times New Roman" w:hAnsi="Times New Roman"/>
          <w:sz w:val="24"/>
          <w:szCs w:val="24"/>
        </w:rPr>
        <w:t xml:space="preserve"> k těmto účelům použita, bude kauce v hotovosti vrácena nájemci při převzetí předmětu pronájmu zpět pronajímatelem. </w:t>
      </w:r>
    </w:p>
    <w:p w14:paraId="761CCBF5" w14:textId="7777777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2.4. Noční klid musí být nájemcem dodržován od 22.00 hodin do 06.00 hodin. </w:t>
      </w:r>
    </w:p>
    <w:p w14:paraId="49C971EF" w14:textId="5E16FBB6"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2.5. V předmětu pronájmu je zakázáno kouření, užívání drog či jiných psychotropních látek, skladování silně hořlavých nebo výbušných látek, rozdělávání ohně mimo topeniště krbových kamen. </w:t>
      </w:r>
    </w:p>
    <w:p w14:paraId="5024C872" w14:textId="7777777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2.6. Pronajímatel může provést namátkovou kontrolu objektu v kteroukoli denní či noční hodinu tak, aby nerušil její užívání nájemcem či s ním ubytovanými osobami.</w:t>
      </w:r>
    </w:p>
    <w:p w14:paraId="5245CF57" w14:textId="77777777" w:rsidR="007264CC" w:rsidRDefault="00781F38" w:rsidP="00FF74F9">
      <w:pPr>
        <w:pStyle w:val="Bezmezer"/>
        <w:jc w:val="both"/>
        <w:rPr>
          <w:rFonts w:ascii="Times New Roman" w:eastAsia="Times New Roman" w:hAnsi="Times New Roman" w:cs="Times New Roman"/>
          <w:b/>
          <w:bCs/>
          <w:sz w:val="24"/>
          <w:szCs w:val="24"/>
        </w:rPr>
      </w:pPr>
      <w:r>
        <w:rPr>
          <w:rFonts w:ascii="Times New Roman" w:hAnsi="Times New Roman"/>
          <w:b/>
          <w:bCs/>
          <w:sz w:val="24"/>
          <w:szCs w:val="24"/>
        </w:rPr>
        <w:t xml:space="preserve">3. Nájemné, služby, splatnost  </w:t>
      </w:r>
    </w:p>
    <w:p w14:paraId="5F41606E" w14:textId="7777777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3.1. Výše nájemného za ve smlouvě stanovenou dobu pronájmu se stanovuje </w:t>
      </w:r>
    </w:p>
    <w:p w14:paraId="6A1D3A71" w14:textId="40D00629"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na částku </w:t>
      </w:r>
      <w:r w:rsidR="00350E64">
        <w:rPr>
          <w:rFonts w:ascii="Times New Roman" w:hAnsi="Times New Roman"/>
          <w:sz w:val="24"/>
          <w:szCs w:val="24"/>
        </w:rPr>
        <w:t>500</w:t>
      </w:r>
      <w:r>
        <w:rPr>
          <w:rFonts w:ascii="Times New Roman" w:hAnsi="Times New Roman"/>
          <w:sz w:val="24"/>
          <w:szCs w:val="24"/>
        </w:rPr>
        <w:t>- Kč</w:t>
      </w:r>
      <w:r w:rsidR="00003CFC">
        <w:rPr>
          <w:rFonts w:ascii="Times New Roman" w:hAnsi="Times New Roman"/>
          <w:sz w:val="24"/>
          <w:szCs w:val="24"/>
        </w:rPr>
        <w:t xml:space="preserve"> á osoba tj. 1.000,- Kč</w:t>
      </w:r>
    </w:p>
    <w:p w14:paraId="1A5426A3" w14:textId="4BDFFF2E" w:rsidR="00755246" w:rsidRPr="00AC27D6" w:rsidRDefault="00781F38" w:rsidP="00FF74F9">
      <w:pPr>
        <w:pStyle w:val="Prosttext"/>
        <w:jc w:val="both"/>
        <w:rPr>
          <w:rFonts w:ascii="Times New Roman" w:hAnsi="Times New Roman" w:cs="Times New Roman"/>
          <w:color w:val="000000"/>
          <w:sz w:val="24"/>
          <w:szCs w:val="24"/>
          <w:shd w:val="clear" w:color="auto" w:fill="FFFFFF"/>
        </w:rPr>
      </w:pPr>
      <w:r w:rsidRPr="00AC27D6">
        <w:rPr>
          <w:rFonts w:ascii="Times New Roman" w:hAnsi="Times New Roman" w:cs="Times New Roman"/>
          <w:sz w:val="24"/>
          <w:szCs w:val="24"/>
        </w:rPr>
        <w:t>3.2. P</w:t>
      </w:r>
      <w:r w:rsidR="00373BC5" w:rsidRPr="00AC27D6">
        <w:rPr>
          <w:rFonts w:ascii="Times New Roman" w:hAnsi="Times New Roman" w:cs="Times New Roman"/>
          <w:sz w:val="24"/>
          <w:szCs w:val="24"/>
        </w:rPr>
        <w:t xml:space="preserve">o </w:t>
      </w:r>
      <w:r w:rsidRPr="00AC27D6">
        <w:rPr>
          <w:rFonts w:ascii="Times New Roman" w:hAnsi="Times New Roman" w:cs="Times New Roman"/>
          <w:sz w:val="24"/>
          <w:szCs w:val="24"/>
        </w:rPr>
        <w:t xml:space="preserve">objednávání pobytu </w:t>
      </w:r>
      <w:r w:rsidR="00373BC5" w:rsidRPr="00AC27D6">
        <w:rPr>
          <w:rFonts w:ascii="Times New Roman" w:hAnsi="Times New Roman" w:cs="Times New Roman"/>
          <w:sz w:val="24"/>
          <w:szCs w:val="24"/>
        </w:rPr>
        <w:t xml:space="preserve">dle domluvy </w:t>
      </w:r>
      <w:r w:rsidR="00755246" w:rsidRPr="00AC27D6">
        <w:rPr>
          <w:rFonts w:ascii="Times New Roman" w:hAnsi="Times New Roman" w:cs="Times New Roman"/>
          <w:sz w:val="24"/>
          <w:szCs w:val="24"/>
        </w:rPr>
        <w:t>je</w:t>
      </w:r>
      <w:r w:rsidR="00373BC5" w:rsidRPr="00AC27D6">
        <w:rPr>
          <w:rFonts w:ascii="Times New Roman" w:hAnsi="Times New Roman" w:cs="Times New Roman"/>
          <w:sz w:val="24"/>
          <w:szCs w:val="24"/>
        </w:rPr>
        <w:t xml:space="preserve"> zaplacená </w:t>
      </w:r>
      <w:r w:rsidR="00AC27D6">
        <w:rPr>
          <w:rFonts w:ascii="Times New Roman" w:hAnsi="Times New Roman" w:cs="Times New Roman"/>
          <w:sz w:val="24"/>
          <w:szCs w:val="24"/>
        </w:rPr>
        <w:t>50%</w:t>
      </w:r>
      <w:r w:rsidR="00755246" w:rsidRPr="00AC27D6">
        <w:rPr>
          <w:rFonts w:ascii="Times New Roman" w:hAnsi="Times New Roman" w:cs="Times New Roman"/>
          <w:color w:val="000000"/>
          <w:sz w:val="24"/>
          <w:szCs w:val="24"/>
          <w:shd w:val="clear" w:color="auto" w:fill="FFFFFF"/>
        </w:rPr>
        <w:t xml:space="preserve"> ceny pobytu na účet pronajímatele č. účtu: </w:t>
      </w:r>
      <w:r w:rsidR="00971962">
        <w:rPr>
          <w:rFonts w:ascii="Times New Roman" w:hAnsi="Times New Roman" w:cs="Times New Roman"/>
          <w:color w:val="000000"/>
          <w:sz w:val="24"/>
          <w:szCs w:val="24"/>
          <w:shd w:val="clear" w:color="auto" w:fill="FFFFFF"/>
        </w:rPr>
        <w:t>800</w:t>
      </w:r>
      <w:r w:rsidR="000719AD">
        <w:rPr>
          <w:rFonts w:ascii="Times New Roman" w:hAnsi="Times New Roman" w:cs="Times New Roman"/>
          <w:color w:val="000000"/>
          <w:sz w:val="24"/>
          <w:szCs w:val="24"/>
          <w:shd w:val="clear" w:color="auto" w:fill="FFFFFF"/>
        </w:rPr>
        <w:t>7503002/5500</w:t>
      </w:r>
      <w:r w:rsidR="00755246" w:rsidRPr="00AC27D6">
        <w:rPr>
          <w:rFonts w:ascii="Times New Roman" w:hAnsi="Times New Roman" w:cs="Times New Roman"/>
          <w:color w:val="000000"/>
          <w:sz w:val="24"/>
          <w:szCs w:val="24"/>
          <w:shd w:val="clear" w:color="auto" w:fill="FFFFFF"/>
        </w:rPr>
        <w:t>.</w:t>
      </w:r>
      <w:r w:rsidR="000719AD">
        <w:rPr>
          <w:rFonts w:ascii="Times New Roman" w:hAnsi="Times New Roman" w:cs="Times New Roman"/>
          <w:color w:val="000000"/>
          <w:sz w:val="24"/>
          <w:szCs w:val="24"/>
          <w:shd w:val="clear" w:color="auto" w:fill="FFFFFF"/>
        </w:rPr>
        <w:t xml:space="preserve"> Doplatek</w:t>
      </w:r>
      <w:r w:rsidR="00755246" w:rsidRPr="00AC27D6">
        <w:rPr>
          <w:rFonts w:ascii="Times New Roman" w:hAnsi="Times New Roman" w:cs="Times New Roman"/>
          <w:color w:val="000000"/>
          <w:sz w:val="24"/>
          <w:szCs w:val="24"/>
          <w:shd w:val="clear" w:color="auto" w:fill="FFFFFF"/>
        </w:rPr>
        <w:t xml:space="preserve"> ceny pobytu se platí </w:t>
      </w:r>
      <w:r w:rsidR="00E24333">
        <w:rPr>
          <w:rFonts w:ascii="Times New Roman" w:hAnsi="Times New Roman" w:cs="Times New Roman"/>
          <w:color w:val="000000"/>
          <w:sz w:val="24"/>
          <w:szCs w:val="24"/>
          <w:shd w:val="clear" w:color="auto" w:fill="FFFFFF"/>
        </w:rPr>
        <w:t>nejpozději týde</w:t>
      </w:r>
      <w:r w:rsidR="00C25B3A">
        <w:rPr>
          <w:rFonts w:ascii="Times New Roman" w:hAnsi="Times New Roman" w:cs="Times New Roman"/>
          <w:color w:val="000000"/>
          <w:sz w:val="24"/>
          <w:szCs w:val="24"/>
          <w:shd w:val="clear" w:color="auto" w:fill="FFFFFF"/>
        </w:rPr>
        <w:t>n</w:t>
      </w:r>
      <w:r w:rsidR="00755246" w:rsidRPr="00AC27D6">
        <w:rPr>
          <w:rFonts w:ascii="Times New Roman" w:hAnsi="Times New Roman" w:cs="Times New Roman"/>
          <w:color w:val="000000"/>
          <w:sz w:val="24"/>
          <w:szCs w:val="24"/>
          <w:shd w:val="clear" w:color="auto" w:fill="FFFFFF"/>
        </w:rPr>
        <w:t xml:space="preserve"> před nástupem.</w:t>
      </w:r>
    </w:p>
    <w:p w14:paraId="5E562041" w14:textId="77777777" w:rsidR="009B1090" w:rsidRDefault="009B1090" w:rsidP="00FF74F9">
      <w:pPr>
        <w:pStyle w:val="Prosttext"/>
        <w:jc w:val="both"/>
        <w:rPr>
          <w:rFonts w:ascii="Times New Roman" w:hAnsi="Times New Roman"/>
          <w:sz w:val="24"/>
          <w:szCs w:val="24"/>
        </w:rPr>
      </w:pPr>
    </w:p>
    <w:p w14:paraId="117CC90E" w14:textId="3D2B945F" w:rsidR="007264CC" w:rsidRDefault="00781F38" w:rsidP="00FF74F9">
      <w:pPr>
        <w:pStyle w:val="Prosttext"/>
        <w:jc w:val="both"/>
        <w:rPr>
          <w:rFonts w:ascii="Times New Roman" w:eastAsia="Times New Roman" w:hAnsi="Times New Roman" w:cs="Times New Roman"/>
          <w:sz w:val="24"/>
          <w:szCs w:val="24"/>
        </w:rPr>
      </w:pPr>
      <w:r>
        <w:rPr>
          <w:rFonts w:ascii="Times New Roman" w:hAnsi="Times New Roman"/>
          <w:sz w:val="24"/>
          <w:szCs w:val="24"/>
        </w:rPr>
        <w:t>V den převzetí předmětu pronájmu je nájemce povinen zaplatit</w:t>
      </w:r>
      <w:r w:rsidR="00373BC5">
        <w:rPr>
          <w:rFonts w:ascii="Times New Roman" w:hAnsi="Times New Roman"/>
          <w:sz w:val="24"/>
          <w:szCs w:val="24"/>
        </w:rPr>
        <w:t xml:space="preserve"> </w:t>
      </w:r>
      <w:r>
        <w:rPr>
          <w:rFonts w:ascii="Times New Roman" w:hAnsi="Times New Roman"/>
          <w:sz w:val="24"/>
          <w:szCs w:val="24"/>
        </w:rPr>
        <w:t xml:space="preserve">vratnou kauci ve výši </w:t>
      </w:r>
      <w:r w:rsidR="0040488B">
        <w:rPr>
          <w:rFonts w:ascii="Times New Roman" w:hAnsi="Times New Roman"/>
          <w:sz w:val="24"/>
          <w:szCs w:val="24"/>
        </w:rPr>
        <w:t>2.000</w:t>
      </w:r>
      <w:r>
        <w:rPr>
          <w:rFonts w:ascii="Times New Roman" w:hAnsi="Times New Roman"/>
          <w:sz w:val="24"/>
          <w:szCs w:val="24"/>
        </w:rPr>
        <w:t>,- Kč. T</w:t>
      </w:r>
      <w:r w:rsidR="009B1090">
        <w:rPr>
          <w:rFonts w:ascii="Times New Roman" w:hAnsi="Times New Roman"/>
          <w:sz w:val="24"/>
          <w:szCs w:val="24"/>
        </w:rPr>
        <w:t>ato</w:t>
      </w:r>
      <w:r>
        <w:rPr>
          <w:rFonts w:ascii="Times New Roman" w:hAnsi="Times New Roman"/>
          <w:sz w:val="24"/>
          <w:szCs w:val="24"/>
        </w:rPr>
        <w:t xml:space="preserve"> platb</w:t>
      </w:r>
      <w:r w:rsidR="009B1090">
        <w:rPr>
          <w:rFonts w:ascii="Times New Roman" w:hAnsi="Times New Roman"/>
          <w:sz w:val="24"/>
          <w:szCs w:val="24"/>
        </w:rPr>
        <w:t>a</w:t>
      </w:r>
      <w:r>
        <w:rPr>
          <w:rFonts w:ascii="Times New Roman" w:hAnsi="Times New Roman"/>
          <w:sz w:val="24"/>
          <w:szCs w:val="24"/>
        </w:rPr>
        <w:t xml:space="preserve"> se platí v hotovosti při převzetí objektu. </w:t>
      </w:r>
    </w:p>
    <w:p w14:paraId="7B39DD3F" w14:textId="1033CF08" w:rsidR="007264CC" w:rsidRDefault="00781F38" w:rsidP="00FF74F9">
      <w:pPr>
        <w:pStyle w:val="Bezmezer"/>
        <w:jc w:val="both"/>
      </w:pPr>
      <w:r>
        <w:rPr>
          <w:rFonts w:ascii="Times New Roman" w:hAnsi="Times New Roman"/>
          <w:sz w:val="24"/>
          <w:szCs w:val="24"/>
        </w:rPr>
        <w:t xml:space="preserve">3.4. Vratná kauce ve výši </w:t>
      </w:r>
      <w:r w:rsidR="00BA11C7">
        <w:rPr>
          <w:rFonts w:ascii="Times New Roman" w:hAnsi="Times New Roman"/>
          <w:sz w:val="24"/>
          <w:szCs w:val="24"/>
        </w:rPr>
        <w:t>2.000</w:t>
      </w:r>
      <w:r>
        <w:rPr>
          <w:rFonts w:ascii="Times New Roman" w:hAnsi="Times New Roman"/>
          <w:sz w:val="24"/>
          <w:szCs w:val="24"/>
        </w:rPr>
        <w:t>,- Kč bude v hotovosti vrácena nájemci při převzetí nepoškozeného předmětu pronájmu.</w:t>
      </w:r>
    </w:p>
    <w:p w14:paraId="75E9BECE" w14:textId="1F5C0E5A" w:rsidR="007264CC" w:rsidRDefault="00781F38" w:rsidP="00FF74F9">
      <w:pPr>
        <w:pStyle w:val="Bezmezer"/>
        <w:jc w:val="both"/>
      </w:pPr>
      <w:r>
        <w:rPr>
          <w:rFonts w:ascii="Times New Roman" w:hAnsi="Times New Roman"/>
          <w:b/>
          <w:bCs/>
          <w:sz w:val="24"/>
          <w:szCs w:val="24"/>
        </w:rPr>
        <w:t>4. Doba nájmu, ukončení nájmu</w:t>
      </w:r>
    </w:p>
    <w:p w14:paraId="2349EE08" w14:textId="2753CB84"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Nájemní vztah je uzavírán na dobu určitou, a to od </w:t>
      </w:r>
      <w:r w:rsidR="00350E64">
        <w:rPr>
          <w:rFonts w:ascii="Times New Roman" w:hAnsi="Times New Roman"/>
          <w:sz w:val="24"/>
          <w:szCs w:val="24"/>
        </w:rPr>
        <w:t xml:space="preserve"> 20.8. 2022</w:t>
      </w:r>
      <w:r w:rsidR="009B1090">
        <w:rPr>
          <w:rFonts w:ascii="Times New Roman" w:hAnsi="Times New Roman"/>
          <w:sz w:val="24"/>
          <w:szCs w:val="24"/>
        </w:rPr>
        <w:t xml:space="preserve"> 1</w:t>
      </w:r>
      <w:r w:rsidR="00BA11C7">
        <w:rPr>
          <w:rFonts w:ascii="Times New Roman" w:hAnsi="Times New Roman"/>
          <w:sz w:val="24"/>
          <w:szCs w:val="24"/>
        </w:rPr>
        <w:t>4:00</w:t>
      </w:r>
      <w:r w:rsidR="009B1090">
        <w:rPr>
          <w:rFonts w:ascii="Times New Roman" w:hAnsi="Times New Roman"/>
          <w:sz w:val="24"/>
          <w:szCs w:val="24"/>
        </w:rPr>
        <w:t xml:space="preserve">hod </w:t>
      </w:r>
      <w:r>
        <w:rPr>
          <w:rFonts w:ascii="Times New Roman" w:hAnsi="Times New Roman"/>
          <w:sz w:val="24"/>
          <w:szCs w:val="24"/>
        </w:rPr>
        <w:t>do</w:t>
      </w:r>
      <w:r w:rsidR="00350E64">
        <w:rPr>
          <w:rFonts w:ascii="Times New Roman" w:hAnsi="Times New Roman"/>
          <w:sz w:val="24"/>
          <w:szCs w:val="24"/>
        </w:rPr>
        <w:t xml:space="preserve"> 21.8.2022</w:t>
      </w:r>
      <w:r>
        <w:rPr>
          <w:rFonts w:ascii="Times New Roman" w:hAnsi="Times New Roman"/>
          <w:sz w:val="24"/>
          <w:szCs w:val="24"/>
        </w:rPr>
        <w:t>, do 10</w:t>
      </w:r>
      <w:r w:rsidR="00BA11C7">
        <w:rPr>
          <w:rFonts w:ascii="Times New Roman" w:hAnsi="Times New Roman"/>
          <w:sz w:val="24"/>
          <w:szCs w:val="24"/>
        </w:rPr>
        <w:t>:</w:t>
      </w:r>
      <w:r>
        <w:rPr>
          <w:rFonts w:ascii="Times New Roman" w:hAnsi="Times New Roman"/>
          <w:sz w:val="24"/>
          <w:szCs w:val="24"/>
        </w:rPr>
        <w:t>00 hodin.</w:t>
      </w:r>
    </w:p>
    <w:p w14:paraId="663D72DC" w14:textId="7777777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Pronajímatel je oprávněn vypovědět tento nájem, poruší – </w:t>
      </w:r>
      <w:proofErr w:type="spellStart"/>
      <w:r>
        <w:rPr>
          <w:rFonts w:ascii="Times New Roman" w:hAnsi="Times New Roman"/>
          <w:sz w:val="24"/>
          <w:szCs w:val="24"/>
        </w:rPr>
        <w:t>li</w:t>
      </w:r>
      <w:proofErr w:type="spellEnd"/>
      <w:r>
        <w:rPr>
          <w:rFonts w:ascii="Times New Roman" w:hAnsi="Times New Roman"/>
          <w:sz w:val="24"/>
          <w:szCs w:val="24"/>
        </w:rPr>
        <w:t xml:space="preserve"> nájemce závažně nebo opakovaně povinnosti dané v čl.2, odst. 2.1, 2.4, nebo 2.5 této smlouvy. </w:t>
      </w:r>
    </w:p>
    <w:p w14:paraId="5E6C4679" w14:textId="77777777" w:rsidR="007264CC" w:rsidRDefault="00781F38" w:rsidP="00FF74F9">
      <w:pPr>
        <w:pStyle w:val="Bezmezer"/>
        <w:jc w:val="both"/>
      </w:pPr>
      <w:r>
        <w:rPr>
          <w:rFonts w:ascii="Times New Roman" w:hAnsi="Times New Roman"/>
          <w:sz w:val="24"/>
          <w:szCs w:val="24"/>
        </w:rPr>
        <w:t xml:space="preserve">Porušení povinností nájemce daných v těchto ustanoveních smlouvy opravňuje pronajímatele k vypovězení této smlouvy s okamžitou platností. Nájemce je v takovém případě povinen bezodkladně vyklidit a opustit předmět pronájmu. Nájemce nemá v takovém případě nárok na vrácení nájemného ani jeho části. </w:t>
      </w:r>
    </w:p>
    <w:p w14:paraId="7AD88704" w14:textId="7777777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b/>
          <w:bCs/>
          <w:sz w:val="24"/>
          <w:szCs w:val="24"/>
        </w:rPr>
        <w:t>5. Odstoupení od smlouvy</w:t>
      </w:r>
    </w:p>
    <w:p w14:paraId="5FC09658" w14:textId="7777777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lastRenderedPageBreak/>
        <w:t>Nájemce může od této smlouvy odstoupit bez udání důvodu do dne počátku nájemního vztahu. Takové odstoupení je sankcionováno, jak níže uvedeno.</w:t>
      </w:r>
    </w:p>
    <w:p w14:paraId="7A548B67" w14:textId="76B183DB"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V případě odstoupení od smlouvy doručeného pronajímateli</w:t>
      </w:r>
      <w:r w:rsidR="00411D84">
        <w:rPr>
          <w:rFonts w:ascii="Times New Roman" w:hAnsi="Times New Roman"/>
          <w:sz w:val="24"/>
          <w:szCs w:val="24"/>
        </w:rPr>
        <w:t xml:space="preserve"> ve lhůtě 20 a více dnů před příjezdem, je vrácena celá záloha na účet </w:t>
      </w:r>
      <w:r w:rsidR="00C960D1">
        <w:rPr>
          <w:rFonts w:ascii="Times New Roman" w:hAnsi="Times New Roman"/>
          <w:sz w:val="24"/>
          <w:szCs w:val="24"/>
        </w:rPr>
        <w:t>nájemce</w:t>
      </w:r>
      <w:r w:rsidR="00411D84">
        <w:rPr>
          <w:rFonts w:ascii="Times New Roman" w:hAnsi="Times New Roman"/>
          <w:sz w:val="24"/>
          <w:szCs w:val="24"/>
        </w:rPr>
        <w:t xml:space="preserve">. </w:t>
      </w:r>
      <w:r w:rsidR="00B370C5">
        <w:rPr>
          <w:rFonts w:ascii="Times New Roman" w:hAnsi="Times New Roman"/>
          <w:sz w:val="24"/>
          <w:szCs w:val="24"/>
        </w:rPr>
        <w:t xml:space="preserve">Při zrušení rezervace </w:t>
      </w:r>
      <w:r>
        <w:rPr>
          <w:rFonts w:ascii="Times New Roman" w:hAnsi="Times New Roman"/>
          <w:sz w:val="24"/>
          <w:szCs w:val="24"/>
        </w:rPr>
        <w:t xml:space="preserve"> méně než </w:t>
      </w:r>
      <w:r w:rsidR="00755246">
        <w:rPr>
          <w:rFonts w:ascii="Times New Roman" w:hAnsi="Times New Roman"/>
          <w:sz w:val="24"/>
          <w:szCs w:val="24"/>
        </w:rPr>
        <w:t>14</w:t>
      </w:r>
      <w:r>
        <w:rPr>
          <w:rFonts w:ascii="Times New Roman" w:hAnsi="Times New Roman"/>
          <w:sz w:val="24"/>
          <w:szCs w:val="24"/>
        </w:rPr>
        <w:t xml:space="preserve"> dní před datem počátku nájemního, je povinen nájemce uhradit pronajímateli smluvní pokutu ve výši </w:t>
      </w:r>
      <w:r w:rsidR="00A24CA5">
        <w:rPr>
          <w:rFonts w:ascii="Times New Roman" w:hAnsi="Times New Roman"/>
          <w:sz w:val="24"/>
          <w:szCs w:val="24"/>
        </w:rPr>
        <w:t>3</w:t>
      </w:r>
      <w:r>
        <w:rPr>
          <w:rFonts w:ascii="Times New Roman" w:hAnsi="Times New Roman"/>
          <w:sz w:val="24"/>
          <w:szCs w:val="24"/>
        </w:rPr>
        <w:t xml:space="preserve">0% z výše nájemného. </w:t>
      </w:r>
      <w:r w:rsidR="00C37A53">
        <w:rPr>
          <w:rFonts w:ascii="Times New Roman" w:hAnsi="Times New Roman"/>
          <w:sz w:val="24"/>
          <w:szCs w:val="24"/>
        </w:rPr>
        <w:t>Při zrušení rezervace méně než tři dny před příjezde</w:t>
      </w:r>
      <w:r w:rsidR="00A24CA5">
        <w:rPr>
          <w:rFonts w:ascii="Times New Roman" w:hAnsi="Times New Roman"/>
          <w:sz w:val="24"/>
          <w:szCs w:val="24"/>
        </w:rPr>
        <w:t xml:space="preserve">m činí storno poplatek 50 % z ceny pobytu (nevratná zaplacená záloha). </w:t>
      </w:r>
    </w:p>
    <w:p w14:paraId="561BDC4D" w14:textId="77777777" w:rsidR="007264CC" w:rsidRDefault="00781F38" w:rsidP="00FF74F9">
      <w:pPr>
        <w:pStyle w:val="Bezmezer"/>
        <w:jc w:val="both"/>
      </w:pPr>
      <w:r>
        <w:rPr>
          <w:rFonts w:ascii="Times New Roman" w:hAnsi="Times New Roman"/>
          <w:b/>
          <w:bCs/>
          <w:sz w:val="24"/>
          <w:szCs w:val="24"/>
        </w:rPr>
        <w:t xml:space="preserve">6. Odpovědnost </w:t>
      </w:r>
    </w:p>
    <w:p w14:paraId="05DF641F" w14:textId="23CB5248"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Při předání předmětu pronájmu seznámí pronajímatel nájemce s provozem rekreačního objektu. Pronajímatel nenese žádnou odpovědnost za případné škody, ztráty, zranění, odcizení či jiné újmy osob užívajících předmět pronájmu. Pobyt a pohyb osob po celé nemovitosti a ve všech jejich prostorách, také na pozemcích s ní souvisejících je výhradně na vlastní nebezpečí všech osob a na jejich plnou odpovědnost, s výjimkou případů, prokazatelně zaviněných pronajímatelem. Cha</w:t>
      </w:r>
      <w:r w:rsidR="00755246">
        <w:rPr>
          <w:rFonts w:ascii="Times New Roman" w:hAnsi="Times New Roman"/>
          <w:sz w:val="24"/>
          <w:szCs w:val="24"/>
        </w:rPr>
        <w:t>ta</w:t>
      </w:r>
      <w:r>
        <w:rPr>
          <w:rFonts w:ascii="Times New Roman" w:hAnsi="Times New Roman"/>
          <w:sz w:val="24"/>
          <w:szCs w:val="24"/>
        </w:rPr>
        <w:t xml:space="preserve"> se předává i přebírá v řádném stavu nepoškozená.</w:t>
      </w:r>
    </w:p>
    <w:p w14:paraId="701D319C" w14:textId="2C19D54A" w:rsidR="007264CC" w:rsidRDefault="00781F38" w:rsidP="00FF74F9">
      <w:pPr>
        <w:pStyle w:val="Bezmezer"/>
        <w:jc w:val="both"/>
      </w:pPr>
      <w:r>
        <w:rPr>
          <w:rFonts w:ascii="Times New Roman" w:hAnsi="Times New Roman"/>
          <w:b/>
          <w:bCs/>
          <w:sz w:val="24"/>
          <w:szCs w:val="24"/>
        </w:rPr>
        <w:t xml:space="preserve">7. Závěrečná ustanovení </w:t>
      </w:r>
    </w:p>
    <w:p w14:paraId="2B052482" w14:textId="77777777" w:rsidR="007264CC" w:rsidRDefault="00781F38" w:rsidP="00FF74F9">
      <w:pPr>
        <w:pStyle w:val="Bezmezer"/>
        <w:jc w:val="both"/>
      </w:pPr>
      <w:r>
        <w:rPr>
          <w:rFonts w:ascii="Times New Roman" w:hAnsi="Times New Roman"/>
          <w:sz w:val="24"/>
          <w:szCs w:val="24"/>
        </w:rPr>
        <w:t>7.1. Nájemce potvrzuje svůj souhlas s manipulací s jeho osobními daty pro účely evidence ubytovaných, dále pro účely účetnictví ve smyslu daňových zákonů ČR. Pronajímatel se zároveň zavazuje, že neposkytne osobní údaje nájemce třetí straně.</w:t>
      </w:r>
    </w:p>
    <w:p w14:paraId="7F566C5C" w14:textId="7777777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7.2. Účastníci smlouvy si tuto přečetli, porozuměli jí a souhlasí s jejím obsahem. Tato smlouva byla uzavřena na základě jejich pravé a svobodné vůle. </w:t>
      </w:r>
    </w:p>
    <w:p w14:paraId="3187FD29" w14:textId="7777777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Svůj souhlas stvrzují smluvní strany svými podpisy.</w:t>
      </w:r>
    </w:p>
    <w:p w14:paraId="683DD608" w14:textId="5388127B" w:rsidR="007264CC" w:rsidRDefault="00BB7CE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Vojkovice</w:t>
      </w:r>
      <w:r w:rsidR="00003CFC">
        <w:rPr>
          <w:rFonts w:ascii="Times New Roman" w:hAnsi="Times New Roman"/>
          <w:sz w:val="24"/>
          <w:szCs w:val="24"/>
        </w:rPr>
        <w:t xml:space="preserve"> </w:t>
      </w:r>
      <w:r w:rsidR="00FC2459">
        <w:rPr>
          <w:rFonts w:ascii="Times New Roman" w:hAnsi="Times New Roman"/>
          <w:sz w:val="24"/>
          <w:szCs w:val="24"/>
        </w:rPr>
        <w:t>………………………………….</w:t>
      </w:r>
    </w:p>
    <w:p w14:paraId="13749DAE" w14:textId="77777777"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Podpis nájemce:                                                     Podpis pronajímatele:</w:t>
      </w:r>
    </w:p>
    <w:p w14:paraId="7B449E51" w14:textId="7A312AAF" w:rsidR="007264CC" w:rsidRDefault="00781F38" w:rsidP="00FF74F9">
      <w:pPr>
        <w:pStyle w:val="Bezmeze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
    <w:p w14:paraId="4B3F751C" w14:textId="5C7C7EA0" w:rsidR="00E2108C" w:rsidRDefault="00E2108C" w:rsidP="00FF74F9">
      <w:pPr>
        <w:pStyle w:val="Bezmezer"/>
        <w:jc w:val="both"/>
        <w:rPr>
          <w:rFonts w:ascii="Times New Roman" w:hAnsi="Times New Roman"/>
          <w:sz w:val="24"/>
          <w:szCs w:val="24"/>
        </w:rPr>
      </w:pPr>
    </w:p>
    <w:p w14:paraId="2F129698" w14:textId="77281038" w:rsidR="00E2108C" w:rsidRDefault="00E2108C" w:rsidP="00FF74F9">
      <w:pPr>
        <w:pStyle w:val="Bezmezer"/>
        <w:jc w:val="both"/>
        <w:rPr>
          <w:rFonts w:ascii="Times New Roman" w:hAnsi="Times New Roman"/>
          <w:sz w:val="24"/>
          <w:szCs w:val="24"/>
        </w:rPr>
      </w:pPr>
    </w:p>
    <w:p w14:paraId="57032DBA" w14:textId="2FFE1C4D" w:rsidR="00E2108C" w:rsidRDefault="00E2108C" w:rsidP="00FF74F9">
      <w:pPr>
        <w:pStyle w:val="Bezmezer"/>
        <w:jc w:val="both"/>
        <w:rPr>
          <w:rFonts w:ascii="Times New Roman" w:hAnsi="Times New Roman"/>
          <w:sz w:val="24"/>
          <w:szCs w:val="24"/>
        </w:rPr>
      </w:pPr>
    </w:p>
    <w:p w14:paraId="429086BF" w14:textId="3D8E1FE2" w:rsidR="00E2108C" w:rsidRDefault="00E2108C" w:rsidP="00FF74F9">
      <w:pPr>
        <w:pStyle w:val="Bezmezer"/>
        <w:jc w:val="both"/>
        <w:rPr>
          <w:rFonts w:ascii="Times New Roman" w:hAnsi="Times New Roman"/>
          <w:sz w:val="24"/>
          <w:szCs w:val="24"/>
        </w:rPr>
      </w:pPr>
    </w:p>
    <w:p w14:paraId="1069FA6B" w14:textId="4CB8A221" w:rsidR="00E2108C" w:rsidRDefault="00E2108C" w:rsidP="00FF74F9">
      <w:pPr>
        <w:pStyle w:val="Bezmezer"/>
        <w:jc w:val="both"/>
        <w:rPr>
          <w:rFonts w:ascii="Times New Roman" w:hAnsi="Times New Roman"/>
          <w:sz w:val="24"/>
          <w:szCs w:val="24"/>
        </w:rPr>
      </w:pPr>
    </w:p>
    <w:p w14:paraId="62309BDC" w14:textId="7DD838E2" w:rsidR="00E2108C" w:rsidRDefault="00E2108C" w:rsidP="00FF74F9">
      <w:pPr>
        <w:pStyle w:val="Bezmezer"/>
        <w:jc w:val="both"/>
        <w:rPr>
          <w:rFonts w:ascii="Times New Roman" w:hAnsi="Times New Roman"/>
          <w:sz w:val="24"/>
          <w:szCs w:val="24"/>
        </w:rPr>
      </w:pPr>
    </w:p>
    <w:p w14:paraId="6B0B40DE" w14:textId="2639C902" w:rsidR="00E2108C" w:rsidRDefault="00E2108C" w:rsidP="00FF74F9">
      <w:pPr>
        <w:pStyle w:val="Bezmezer"/>
        <w:jc w:val="both"/>
        <w:rPr>
          <w:rFonts w:ascii="Times New Roman" w:hAnsi="Times New Roman"/>
          <w:sz w:val="24"/>
          <w:szCs w:val="24"/>
        </w:rPr>
      </w:pPr>
    </w:p>
    <w:p w14:paraId="11E120C7" w14:textId="04B33DF9" w:rsidR="00FC2459" w:rsidRDefault="00FC2459" w:rsidP="00FF74F9">
      <w:pPr>
        <w:pStyle w:val="Bezmezer"/>
        <w:jc w:val="both"/>
        <w:rPr>
          <w:rFonts w:ascii="Times New Roman" w:hAnsi="Times New Roman"/>
          <w:sz w:val="24"/>
          <w:szCs w:val="24"/>
        </w:rPr>
      </w:pPr>
    </w:p>
    <w:p w14:paraId="6B5D3E77" w14:textId="7332403B" w:rsidR="00FC2459" w:rsidRDefault="00FC2459" w:rsidP="00FF74F9">
      <w:pPr>
        <w:pStyle w:val="Bezmezer"/>
        <w:jc w:val="both"/>
        <w:rPr>
          <w:rFonts w:ascii="Times New Roman" w:hAnsi="Times New Roman"/>
          <w:sz w:val="24"/>
          <w:szCs w:val="24"/>
        </w:rPr>
      </w:pPr>
    </w:p>
    <w:p w14:paraId="69D711F0" w14:textId="77777777" w:rsidR="00FC2459" w:rsidRDefault="00FC2459" w:rsidP="00FF74F9">
      <w:pPr>
        <w:pStyle w:val="Bezmezer"/>
        <w:jc w:val="both"/>
        <w:rPr>
          <w:rFonts w:ascii="Times New Roman" w:hAnsi="Times New Roman"/>
          <w:sz w:val="24"/>
          <w:szCs w:val="24"/>
        </w:rPr>
      </w:pPr>
    </w:p>
    <w:p w14:paraId="127A72EE" w14:textId="77777777" w:rsidR="007264CC" w:rsidRDefault="00781F38" w:rsidP="00FF74F9">
      <w:pPr>
        <w:pStyle w:val="Bezmezer"/>
        <w:jc w:val="both"/>
        <w:rPr>
          <w:rFonts w:ascii="Times New Roman" w:eastAsia="Times New Roman" w:hAnsi="Times New Roman" w:cs="Times New Roman"/>
          <w:b/>
          <w:bCs/>
          <w:sz w:val="28"/>
          <w:szCs w:val="28"/>
        </w:rPr>
      </w:pPr>
      <w:r>
        <w:rPr>
          <w:rFonts w:ascii="Times New Roman" w:hAnsi="Times New Roman"/>
          <w:b/>
          <w:bCs/>
          <w:sz w:val="28"/>
          <w:szCs w:val="28"/>
        </w:rPr>
        <w:t>Předávací protokol:</w:t>
      </w:r>
    </w:p>
    <w:p w14:paraId="1E6E246A" w14:textId="1484B001" w:rsidR="007264CC" w:rsidRDefault="00781F38" w:rsidP="00FF74F9">
      <w:pPr>
        <w:pStyle w:val="Bezmezer"/>
        <w:jc w:val="both"/>
        <w:rPr>
          <w:rFonts w:ascii="Times New Roman" w:eastAsia="Times New Roman" w:hAnsi="Times New Roman" w:cs="Times New Roman"/>
          <w:sz w:val="24"/>
          <w:szCs w:val="24"/>
        </w:rPr>
      </w:pPr>
      <w:r>
        <w:rPr>
          <w:rFonts w:ascii="Times New Roman" w:hAnsi="Times New Roman"/>
          <w:sz w:val="24"/>
          <w:szCs w:val="24"/>
        </w:rPr>
        <w:t xml:space="preserve">Vratnou kauci ve výši </w:t>
      </w:r>
      <w:r w:rsidR="00BB7CE8">
        <w:rPr>
          <w:rFonts w:ascii="Times New Roman" w:hAnsi="Times New Roman"/>
          <w:sz w:val="24"/>
          <w:szCs w:val="24"/>
        </w:rPr>
        <w:t>2.000</w:t>
      </w:r>
      <w:r>
        <w:rPr>
          <w:rFonts w:ascii="Times New Roman" w:hAnsi="Times New Roman"/>
          <w:sz w:val="24"/>
          <w:szCs w:val="24"/>
        </w:rPr>
        <w:t>,-Kč převzal pronajímatel:</w:t>
      </w:r>
    </w:p>
    <w:p w14:paraId="0277C676" w14:textId="07A09101" w:rsidR="007264CC" w:rsidRDefault="009B1090" w:rsidP="00FF74F9">
      <w:pPr>
        <w:pStyle w:val="Bezmeze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a podpis:</w:t>
      </w:r>
    </w:p>
    <w:p w14:paraId="48054913" w14:textId="77777777" w:rsidR="007264CC" w:rsidRDefault="007264CC" w:rsidP="00FF74F9">
      <w:pPr>
        <w:pStyle w:val="Bezmezer"/>
        <w:jc w:val="both"/>
        <w:rPr>
          <w:rFonts w:ascii="Times New Roman" w:eastAsia="Times New Roman" w:hAnsi="Times New Roman" w:cs="Times New Roman"/>
          <w:sz w:val="24"/>
          <w:szCs w:val="24"/>
        </w:rPr>
      </w:pPr>
    </w:p>
    <w:p w14:paraId="0DD13E31" w14:textId="41FD5CF0" w:rsidR="007264CC" w:rsidRDefault="00781F38" w:rsidP="00FF74F9">
      <w:pPr>
        <w:pStyle w:val="Bezmezer"/>
        <w:jc w:val="both"/>
        <w:rPr>
          <w:rFonts w:ascii="Times New Roman" w:hAnsi="Times New Roman"/>
          <w:sz w:val="24"/>
          <w:szCs w:val="24"/>
        </w:rPr>
      </w:pPr>
      <w:r>
        <w:rPr>
          <w:rFonts w:ascii="Times New Roman" w:hAnsi="Times New Roman"/>
          <w:sz w:val="24"/>
          <w:szCs w:val="24"/>
        </w:rPr>
        <w:t xml:space="preserve">Vratná kauce ve výši </w:t>
      </w:r>
      <w:r w:rsidR="00BB7CE8">
        <w:rPr>
          <w:rFonts w:ascii="Times New Roman" w:hAnsi="Times New Roman"/>
          <w:sz w:val="24"/>
          <w:szCs w:val="24"/>
        </w:rPr>
        <w:t>2.0</w:t>
      </w:r>
      <w:r>
        <w:rPr>
          <w:rFonts w:ascii="Times New Roman" w:hAnsi="Times New Roman"/>
          <w:sz w:val="24"/>
          <w:szCs w:val="24"/>
        </w:rPr>
        <w:t xml:space="preserve">00,-Kč byla navrácena a převzata nájemcem: </w:t>
      </w:r>
    </w:p>
    <w:p w14:paraId="6E72F252" w14:textId="77777777" w:rsidR="009B1090" w:rsidRDefault="009B1090" w:rsidP="00FF74F9">
      <w:pPr>
        <w:pStyle w:val="Bezmeze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Datum a podpis:</w:t>
      </w:r>
    </w:p>
    <w:p w14:paraId="4D7AB3C9" w14:textId="77777777" w:rsidR="009B1090" w:rsidRDefault="009B1090" w:rsidP="00FF74F9">
      <w:pPr>
        <w:pStyle w:val="Bezmezer"/>
        <w:jc w:val="both"/>
        <w:rPr>
          <w:rFonts w:ascii="Times New Roman" w:hAnsi="Times New Roman"/>
          <w:sz w:val="24"/>
          <w:szCs w:val="24"/>
        </w:rPr>
      </w:pPr>
    </w:p>
    <w:p w14:paraId="03B55B3B" w14:textId="4CF77CC7" w:rsidR="009B1090" w:rsidRDefault="009B1090" w:rsidP="00FF74F9">
      <w:pPr>
        <w:pStyle w:val="Bezmezer"/>
        <w:jc w:val="both"/>
        <w:rPr>
          <w:rFonts w:ascii="Times New Roman" w:hAnsi="Times New Roman"/>
          <w:sz w:val="24"/>
          <w:szCs w:val="24"/>
        </w:rPr>
      </w:pPr>
      <w:r>
        <w:rPr>
          <w:rFonts w:ascii="Times New Roman" w:hAnsi="Times New Roman"/>
          <w:sz w:val="24"/>
          <w:szCs w:val="24"/>
        </w:rPr>
        <w:t>Vratná kauce nebyla vrácena nájemci z důvodu:</w:t>
      </w:r>
    </w:p>
    <w:p w14:paraId="4AE0A252" w14:textId="77777777" w:rsidR="009B1090" w:rsidRDefault="009B1090" w:rsidP="00FF74F9">
      <w:pPr>
        <w:pStyle w:val="Bezmezer"/>
        <w:jc w:val="both"/>
        <w:rPr>
          <w:rFonts w:ascii="Times New Roman" w:eastAsia="Times New Roman" w:hAnsi="Times New Roman" w:cs="Times New Roman"/>
          <w:sz w:val="24"/>
          <w:szCs w:val="24"/>
        </w:rPr>
      </w:pPr>
    </w:p>
    <w:p w14:paraId="306BC466" w14:textId="77777777" w:rsidR="009B1090" w:rsidRDefault="009B1090" w:rsidP="00FF74F9">
      <w:pPr>
        <w:pStyle w:val="Bezmezer"/>
        <w:jc w:val="both"/>
        <w:rPr>
          <w:rFonts w:ascii="Times New Roman" w:eastAsia="Times New Roman" w:hAnsi="Times New Roman" w:cs="Times New Roman"/>
          <w:sz w:val="24"/>
          <w:szCs w:val="24"/>
        </w:rPr>
      </w:pPr>
    </w:p>
    <w:p w14:paraId="723D1B6E" w14:textId="77777777" w:rsidR="009B1090" w:rsidRDefault="009B1090" w:rsidP="00FF74F9">
      <w:pPr>
        <w:pStyle w:val="Bezmezer"/>
        <w:jc w:val="both"/>
        <w:rPr>
          <w:rFonts w:ascii="Times New Roman" w:eastAsia="Times New Roman" w:hAnsi="Times New Roman" w:cs="Times New Roman"/>
          <w:sz w:val="24"/>
          <w:szCs w:val="24"/>
        </w:rPr>
      </w:pPr>
    </w:p>
    <w:p w14:paraId="4617FEAA" w14:textId="77777777" w:rsidR="009B1090" w:rsidRDefault="009B1090" w:rsidP="00FF74F9">
      <w:pPr>
        <w:pStyle w:val="Bezmezer"/>
        <w:jc w:val="both"/>
        <w:rPr>
          <w:rFonts w:ascii="Times New Roman" w:eastAsia="Times New Roman" w:hAnsi="Times New Roman" w:cs="Times New Roman"/>
          <w:sz w:val="24"/>
          <w:szCs w:val="24"/>
        </w:rPr>
      </w:pPr>
    </w:p>
    <w:p w14:paraId="6981F6F8" w14:textId="77777777" w:rsidR="009B1090" w:rsidRDefault="009B1090" w:rsidP="00FF74F9">
      <w:pPr>
        <w:pStyle w:val="Bezmezer"/>
        <w:jc w:val="both"/>
        <w:rPr>
          <w:rFonts w:ascii="Times New Roman" w:eastAsia="Times New Roman" w:hAnsi="Times New Roman" w:cs="Times New Roman"/>
          <w:sz w:val="24"/>
          <w:szCs w:val="24"/>
        </w:rPr>
      </w:pPr>
    </w:p>
    <w:p w14:paraId="3DDD2F55" w14:textId="77777777" w:rsidR="009B1090" w:rsidRDefault="009B1090" w:rsidP="00FF74F9">
      <w:pPr>
        <w:pStyle w:val="Bezmezer"/>
        <w:jc w:val="both"/>
        <w:rPr>
          <w:rFonts w:ascii="Times New Roman" w:eastAsia="Times New Roman" w:hAnsi="Times New Roman" w:cs="Times New Roman"/>
          <w:sz w:val="24"/>
          <w:szCs w:val="24"/>
        </w:rPr>
      </w:pPr>
    </w:p>
    <w:p w14:paraId="2C8E069E" w14:textId="77777777" w:rsidR="009B1090" w:rsidRDefault="009B1090" w:rsidP="009B1090">
      <w:pPr>
        <w:pStyle w:val="Bezmezer"/>
        <w:rPr>
          <w:rFonts w:ascii="Times New Roman" w:eastAsia="Times New Roman" w:hAnsi="Times New Roman" w:cs="Times New Roman"/>
          <w:sz w:val="24"/>
          <w:szCs w:val="24"/>
        </w:rPr>
      </w:pPr>
    </w:p>
    <w:p w14:paraId="2E7ECE93" w14:textId="77777777" w:rsidR="009B1090" w:rsidRDefault="009B1090" w:rsidP="009B1090">
      <w:pPr>
        <w:pStyle w:val="Bezmezer"/>
        <w:rPr>
          <w:rFonts w:ascii="Times New Roman" w:eastAsia="Times New Roman" w:hAnsi="Times New Roman" w:cs="Times New Roman"/>
          <w:sz w:val="24"/>
          <w:szCs w:val="24"/>
        </w:rPr>
      </w:pPr>
    </w:p>
    <w:p w14:paraId="71B46666" w14:textId="77777777" w:rsidR="009B1090" w:rsidRDefault="009B1090" w:rsidP="009B1090">
      <w:pPr>
        <w:pStyle w:val="Bezmezer"/>
        <w:rPr>
          <w:rFonts w:ascii="Times New Roman" w:eastAsia="Times New Roman" w:hAnsi="Times New Roman" w:cs="Times New Roman"/>
          <w:sz w:val="24"/>
          <w:szCs w:val="24"/>
        </w:rPr>
      </w:pPr>
    </w:p>
    <w:p w14:paraId="3287E5CD" w14:textId="77777777" w:rsidR="009B1090" w:rsidRDefault="009B1090" w:rsidP="009B1090">
      <w:pPr>
        <w:pStyle w:val="Bezmezer"/>
        <w:rPr>
          <w:rFonts w:ascii="Times New Roman" w:eastAsia="Times New Roman" w:hAnsi="Times New Roman" w:cs="Times New Roman"/>
          <w:sz w:val="24"/>
          <w:szCs w:val="24"/>
        </w:rPr>
      </w:pPr>
    </w:p>
    <w:p w14:paraId="4E28BC8D" w14:textId="77777777" w:rsidR="009B1090" w:rsidRDefault="009B1090" w:rsidP="009B1090">
      <w:pPr>
        <w:pStyle w:val="Bezmezer"/>
        <w:rPr>
          <w:rFonts w:ascii="Times New Roman" w:eastAsia="Times New Roman" w:hAnsi="Times New Roman" w:cs="Times New Roman"/>
          <w:sz w:val="24"/>
          <w:szCs w:val="24"/>
        </w:rPr>
      </w:pPr>
    </w:p>
    <w:p w14:paraId="3884CA8F" w14:textId="77777777" w:rsidR="009B1090" w:rsidRDefault="009B1090" w:rsidP="009B1090">
      <w:pPr>
        <w:pStyle w:val="Bezmezer"/>
        <w:rPr>
          <w:rFonts w:ascii="Times New Roman" w:eastAsia="Times New Roman" w:hAnsi="Times New Roman" w:cs="Times New Roman"/>
          <w:sz w:val="24"/>
          <w:szCs w:val="24"/>
        </w:rPr>
      </w:pPr>
    </w:p>
    <w:p w14:paraId="2D37146D" w14:textId="77777777" w:rsidR="009B1090" w:rsidRDefault="009B1090" w:rsidP="009B1090">
      <w:pPr>
        <w:pStyle w:val="Bezmezer"/>
        <w:rPr>
          <w:rFonts w:ascii="Times New Roman" w:eastAsia="Times New Roman" w:hAnsi="Times New Roman" w:cs="Times New Roman"/>
          <w:sz w:val="24"/>
          <w:szCs w:val="24"/>
        </w:rPr>
      </w:pPr>
    </w:p>
    <w:p w14:paraId="5DB1D882" w14:textId="77777777" w:rsidR="009B1090" w:rsidRDefault="009B1090" w:rsidP="009B1090">
      <w:pPr>
        <w:pStyle w:val="Bezmezer"/>
        <w:rPr>
          <w:rFonts w:ascii="Times New Roman" w:eastAsia="Times New Roman" w:hAnsi="Times New Roman" w:cs="Times New Roman"/>
          <w:sz w:val="24"/>
          <w:szCs w:val="24"/>
        </w:rPr>
      </w:pPr>
    </w:p>
    <w:p w14:paraId="48C5E87E" w14:textId="77777777" w:rsidR="009B1090" w:rsidRDefault="009B1090" w:rsidP="009B1090">
      <w:pPr>
        <w:pStyle w:val="Bezmezer"/>
        <w:rPr>
          <w:rFonts w:ascii="Times New Roman" w:eastAsia="Times New Roman" w:hAnsi="Times New Roman" w:cs="Times New Roman"/>
          <w:sz w:val="24"/>
          <w:szCs w:val="24"/>
        </w:rPr>
      </w:pPr>
    </w:p>
    <w:p w14:paraId="4AC722C2" w14:textId="327299F1" w:rsidR="009B1090" w:rsidRDefault="009B1090" w:rsidP="009B1090">
      <w:pPr>
        <w:pStyle w:val="Bezmezer"/>
        <w:rPr>
          <w:rFonts w:ascii="Times New Roman" w:eastAsia="Times New Roman" w:hAnsi="Times New Roman" w:cs="Times New Roman"/>
          <w:sz w:val="24"/>
          <w:szCs w:val="24"/>
        </w:rPr>
      </w:pPr>
      <w:r>
        <w:rPr>
          <w:rFonts w:ascii="Times New Roman" w:eastAsia="Times New Roman" w:hAnsi="Times New Roman" w:cs="Times New Roman"/>
          <w:sz w:val="24"/>
          <w:szCs w:val="24"/>
        </w:rPr>
        <w:t>Datum a podpis:</w:t>
      </w:r>
    </w:p>
    <w:p w14:paraId="25365801" w14:textId="30DAF1FC" w:rsidR="009B1090" w:rsidRDefault="009B1090">
      <w:pPr>
        <w:pStyle w:val="Bezmezer"/>
        <w:rPr>
          <w:rFonts w:ascii="Times New Roman" w:hAnsi="Times New Roman"/>
          <w:sz w:val="24"/>
          <w:szCs w:val="24"/>
        </w:rPr>
      </w:pPr>
    </w:p>
    <w:p w14:paraId="5A821F4C" w14:textId="77777777" w:rsidR="009B1090" w:rsidRDefault="009B1090">
      <w:pPr>
        <w:pStyle w:val="Bezmezer"/>
      </w:pPr>
    </w:p>
    <w:sectPr w:rsidR="009B1090">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139D" w14:textId="77777777" w:rsidR="001333A1" w:rsidRDefault="001333A1">
      <w:r>
        <w:separator/>
      </w:r>
    </w:p>
  </w:endnote>
  <w:endnote w:type="continuationSeparator" w:id="0">
    <w:p w14:paraId="48F20470" w14:textId="77777777" w:rsidR="001333A1" w:rsidRDefault="0013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02E7" w14:textId="77777777" w:rsidR="007264CC" w:rsidRDefault="007264CC">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99B4C" w14:textId="77777777" w:rsidR="001333A1" w:rsidRDefault="001333A1">
      <w:r>
        <w:separator/>
      </w:r>
    </w:p>
  </w:footnote>
  <w:footnote w:type="continuationSeparator" w:id="0">
    <w:p w14:paraId="5A837165" w14:textId="77777777" w:rsidR="001333A1" w:rsidRDefault="0013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987AF" w14:textId="77777777" w:rsidR="007264CC" w:rsidRDefault="007264CC">
    <w:pPr>
      <w:pStyle w:val="Zhlavazpa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4CC"/>
    <w:rsid w:val="00003CFC"/>
    <w:rsid w:val="000719AD"/>
    <w:rsid w:val="00082B48"/>
    <w:rsid w:val="00102CDF"/>
    <w:rsid w:val="001333A1"/>
    <w:rsid w:val="002346D1"/>
    <w:rsid w:val="002A6E00"/>
    <w:rsid w:val="002D0967"/>
    <w:rsid w:val="00350E64"/>
    <w:rsid w:val="00373BC5"/>
    <w:rsid w:val="00385BAA"/>
    <w:rsid w:val="0040488B"/>
    <w:rsid w:val="00411D84"/>
    <w:rsid w:val="006273AD"/>
    <w:rsid w:val="006306C3"/>
    <w:rsid w:val="00657BB9"/>
    <w:rsid w:val="007264CC"/>
    <w:rsid w:val="00755246"/>
    <w:rsid w:val="00767879"/>
    <w:rsid w:val="00781F38"/>
    <w:rsid w:val="00786E40"/>
    <w:rsid w:val="00893E01"/>
    <w:rsid w:val="008A37F0"/>
    <w:rsid w:val="00971962"/>
    <w:rsid w:val="009B1090"/>
    <w:rsid w:val="009B4A2E"/>
    <w:rsid w:val="009C1BED"/>
    <w:rsid w:val="00A24CA5"/>
    <w:rsid w:val="00AC27D6"/>
    <w:rsid w:val="00B370C5"/>
    <w:rsid w:val="00B47486"/>
    <w:rsid w:val="00BA11C7"/>
    <w:rsid w:val="00BB7CE8"/>
    <w:rsid w:val="00C25B3A"/>
    <w:rsid w:val="00C3463B"/>
    <w:rsid w:val="00C37A53"/>
    <w:rsid w:val="00C960D1"/>
    <w:rsid w:val="00E2108C"/>
    <w:rsid w:val="00E24333"/>
    <w:rsid w:val="00E66921"/>
    <w:rsid w:val="00F020CD"/>
    <w:rsid w:val="00F0219C"/>
    <w:rsid w:val="00F60D09"/>
    <w:rsid w:val="00FC2459"/>
    <w:rsid w:val="00FF0080"/>
    <w:rsid w:val="00FF74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004C"/>
  <w15:docId w15:val="{EED4424E-F9A0-4806-AE8E-2B8247D5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Bezmezer">
    <w:name w:val="No Spacing"/>
    <w:pPr>
      <w:spacing w:after="200" w:line="276" w:lineRule="auto"/>
    </w:pPr>
    <w:rPr>
      <w:rFonts w:ascii="Calibri" w:eastAsia="Calibri" w:hAnsi="Calibri" w:cs="Calibri"/>
      <w:color w:val="000000"/>
      <w:sz w:val="22"/>
      <w:szCs w:val="22"/>
      <w:u w:color="000000"/>
    </w:rPr>
  </w:style>
  <w:style w:type="paragraph" w:styleId="Normlnweb">
    <w:name w:val="Normal (Web)"/>
    <w:basedOn w:val="Normln"/>
    <w:uiPriority w:val="99"/>
    <w:semiHidden/>
    <w:unhideWhenUsed/>
    <w:rsid w:val="00781F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cs-CZ" w:eastAsia="cs-CZ"/>
    </w:rPr>
  </w:style>
  <w:style w:type="paragraph" w:styleId="Prosttext">
    <w:name w:val="Plain Text"/>
    <w:basedOn w:val="Normln"/>
    <w:link w:val="ProsttextChar"/>
    <w:uiPriority w:val="99"/>
    <w:unhideWhenUsed/>
    <w:rsid w:val="00373B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cs-CZ"/>
    </w:rPr>
  </w:style>
  <w:style w:type="character" w:customStyle="1" w:styleId="ProsttextChar">
    <w:name w:val="Prostý text Char"/>
    <w:basedOn w:val="Standardnpsmoodstavce"/>
    <w:link w:val="Prosttext"/>
    <w:uiPriority w:val="99"/>
    <w:rsid w:val="00373BC5"/>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003562">
      <w:bodyDiv w:val="1"/>
      <w:marLeft w:val="0"/>
      <w:marRight w:val="0"/>
      <w:marTop w:val="0"/>
      <w:marBottom w:val="0"/>
      <w:divBdr>
        <w:top w:val="none" w:sz="0" w:space="0" w:color="auto"/>
        <w:left w:val="none" w:sz="0" w:space="0" w:color="auto"/>
        <w:bottom w:val="none" w:sz="0" w:space="0" w:color="auto"/>
        <w:right w:val="none" w:sz="0" w:space="0" w:color="auto"/>
      </w:divBdr>
    </w:div>
    <w:div w:id="1198471797">
      <w:bodyDiv w:val="1"/>
      <w:marLeft w:val="0"/>
      <w:marRight w:val="0"/>
      <w:marTop w:val="0"/>
      <w:marBottom w:val="0"/>
      <w:divBdr>
        <w:top w:val="none" w:sz="0" w:space="0" w:color="auto"/>
        <w:left w:val="none" w:sz="0" w:space="0" w:color="auto"/>
        <w:bottom w:val="none" w:sz="0" w:space="0" w:color="auto"/>
        <w:right w:val="none" w:sz="0" w:space="0" w:color="auto"/>
      </w:divBdr>
    </w:div>
    <w:div w:id="1728993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836</Words>
  <Characters>4939</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Ceska Pojistovna a.s.</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KATOLICKÁ SYLVA</dc:creator>
  <cp:lastModifiedBy>Nováková Eva</cp:lastModifiedBy>
  <cp:revision>37</cp:revision>
  <dcterms:created xsi:type="dcterms:W3CDTF">2022-08-08T10:45:00Z</dcterms:created>
  <dcterms:modified xsi:type="dcterms:W3CDTF">2023-01-01T18:38:00Z</dcterms:modified>
</cp:coreProperties>
</file>